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Pr="00671F8A" w:rsidRDefault="00671F8A" w:rsidP="006D7AFE">
      <w:pPr>
        <w:spacing w:line="480" w:lineRule="auto"/>
        <w:rPr>
          <w:rFonts w:ascii="Times New Roman" w:hAnsi="Times New Roman" w:cs="Times New Roman"/>
          <w:b/>
          <w:sz w:val="24"/>
          <w:szCs w:val="24"/>
        </w:rPr>
      </w:pPr>
    </w:p>
    <w:p w:rsidR="00671F8A" w:rsidRPr="00671F8A" w:rsidRDefault="00671F8A" w:rsidP="006D7AFE">
      <w:pPr>
        <w:spacing w:line="480" w:lineRule="auto"/>
        <w:jc w:val="center"/>
        <w:rPr>
          <w:rFonts w:ascii="Times New Roman" w:hAnsi="Times New Roman" w:cs="Times New Roman"/>
          <w:b/>
          <w:sz w:val="24"/>
          <w:szCs w:val="24"/>
        </w:rPr>
      </w:pPr>
      <w:r w:rsidRPr="00671F8A">
        <w:rPr>
          <w:rFonts w:ascii="Times New Roman" w:hAnsi="Times New Roman" w:cs="Times New Roman"/>
          <w:b/>
          <w:sz w:val="24"/>
          <w:szCs w:val="24"/>
        </w:rPr>
        <w:t>The U.S. Health Care System</w:t>
      </w:r>
    </w:p>
    <w:p w:rsidR="00671F8A" w:rsidRDefault="00671F8A" w:rsidP="006D7AF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671F8A" w:rsidRDefault="00671F8A" w:rsidP="006D7A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671F8A" w:rsidRDefault="00671F8A" w:rsidP="006D7A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jc w:val="center"/>
        <w:rPr>
          <w:rFonts w:ascii="Times New Roman" w:hAnsi="Times New Roman" w:cs="Times New Roman"/>
          <w:sz w:val="24"/>
          <w:szCs w:val="24"/>
        </w:rPr>
      </w:pPr>
    </w:p>
    <w:p w:rsidR="00671F8A" w:rsidRDefault="00671F8A" w:rsidP="006D7AFE">
      <w:pPr>
        <w:spacing w:line="480" w:lineRule="auto"/>
        <w:ind w:firstLine="720"/>
        <w:jc w:val="center"/>
        <w:rPr>
          <w:rFonts w:ascii="Times New Roman" w:hAnsi="Times New Roman" w:cs="Times New Roman"/>
          <w:b/>
          <w:sz w:val="24"/>
          <w:szCs w:val="24"/>
        </w:rPr>
      </w:pPr>
    </w:p>
    <w:p w:rsidR="006D7AFE" w:rsidRPr="006D7AFE" w:rsidRDefault="006D7AFE" w:rsidP="006D7AFE">
      <w:pPr>
        <w:pStyle w:val="NormalWeb"/>
        <w:spacing w:before="0" w:beforeAutospacing="0" w:after="0" w:afterAutospacing="0" w:line="480" w:lineRule="auto"/>
        <w:ind w:firstLine="720"/>
        <w:jc w:val="center"/>
        <w:rPr>
          <w:b/>
          <w:bCs/>
          <w:color w:val="0E101A"/>
        </w:rPr>
      </w:pPr>
      <w:r>
        <w:rPr>
          <w:rStyle w:val="Strong"/>
          <w:color w:val="0E101A"/>
        </w:rPr>
        <w:lastRenderedPageBreak/>
        <w:t>The U.S. Health Care System</w:t>
      </w:r>
    </w:p>
    <w:p w:rsidR="006D7AFE" w:rsidRDefault="006D7AFE" w:rsidP="006D7AFE">
      <w:pPr>
        <w:pStyle w:val="NormalWeb"/>
        <w:spacing w:before="0" w:beforeAutospacing="0" w:after="0" w:afterAutospacing="0" w:line="480" w:lineRule="auto"/>
        <w:ind w:firstLine="720"/>
        <w:rPr>
          <w:color w:val="0E101A"/>
        </w:rPr>
      </w:pPr>
      <w:r>
        <w:rPr>
          <w:color w:val="0E101A"/>
        </w:rPr>
        <w:t>Health care policies that are subject to government change a major problem because of how the system should run. Potential reforms are impacted by ideological shift, which makes it difficult to establish long term solution. Lack of access to health insurance is one of the major problems with the U.S. healthcare systems today associated with high costs. Individuals without healthcare insurance are less likely to receive preventive healthcare for various diseases and illnesses. Notably, more than fifty million Americans lack health insurance, including 8 million children (Dickman et al., 2017). The shortage of nurses and physicians is another problem that is generally around most healthcare settings in the country. The shortages have led to the inability to access health care services. According to ANA, more registered nurses are required to address the changing demographics of patients, including growing and older patients who need more access to medical sources. People's public perception of the U.S health care system is also another problem. Usually, this results from negative experiences and the politicized debate over the reforms and best practices in the health care system (Dickman et al., 2017).</w:t>
      </w:r>
    </w:p>
    <w:p w:rsidR="006D7AFE" w:rsidRDefault="006D7AFE" w:rsidP="006D7AFE">
      <w:pPr>
        <w:pStyle w:val="NormalWeb"/>
        <w:spacing w:before="0" w:beforeAutospacing="0" w:after="0" w:afterAutospacing="0" w:line="480" w:lineRule="auto"/>
        <w:ind w:firstLine="720"/>
        <w:rPr>
          <w:color w:val="0E101A"/>
        </w:rPr>
      </w:pPr>
      <w:r>
        <w:rPr>
          <w:color w:val="0E101A"/>
        </w:rPr>
        <w:t xml:space="preserve">The Affordable Care Act has improved and extended health coverage to the millions of Americans who were uninsured. The high cost of care has also been addressed because it sought to lower insurance costs and </w:t>
      </w:r>
      <w:r w:rsidR="007A2BBA">
        <w:rPr>
          <w:color w:val="0E101A"/>
        </w:rPr>
        <w:t>ensures</w:t>
      </w:r>
      <w:r>
        <w:rPr>
          <w:color w:val="0E101A"/>
        </w:rPr>
        <w:t xml:space="preserve"> every American is covered (Béland et al., 2019). Arguably it has addressed the problem of how the health care systems should be run. Also, it is one of the watershed reform</w:t>
      </w:r>
      <w:r w:rsidR="00DC42E3">
        <w:rPr>
          <w:color w:val="0E101A"/>
        </w:rPr>
        <w:t>s</w:t>
      </w:r>
      <w:r>
        <w:rPr>
          <w:color w:val="0E101A"/>
        </w:rPr>
        <w:t xml:space="preserve"> in U.S public health policy which has been subject to changes due to ideological shift in the past. So far, the Affordable Care Act has improved public perception about the health care stem. Since its implementation, it has changed some perspectives about health care policy which has been negative. (Béland et al., 2019).</w:t>
      </w:r>
    </w:p>
    <w:p w:rsidR="006D7AFE" w:rsidRDefault="006D7AFE" w:rsidP="006D7AFE">
      <w:pPr>
        <w:pStyle w:val="NormalWeb"/>
        <w:spacing w:before="0" w:beforeAutospacing="0" w:after="0" w:afterAutospacing="0" w:line="480" w:lineRule="auto"/>
        <w:ind w:firstLine="720"/>
        <w:rPr>
          <w:color w:val="0E101A"/>
        </w:rPr>
      </w:pPr>
      <w:r>
        <w:rPr>
          <w:color w:val="0E101A"/>
        </w:rPr>
        <w:lastRenderedPageBreak/>
        <w:t>In the next five to ten years, the need for new health care systems will arise. More technology will occur, and electronic medical records will have greatly improved. Also, the opportunities for online clinical research will be well established. Also, the number of patients will increase because the number of individuals reaching six five will have increased. There will be increased opportunities for innovations based on delivering the best care delivery model for common diseases. The cost of health care will increase as more efficient care models arise in the next years (Zhao et al., 2020).</w:t>
      </w:r>
    </w:p>
    <w:p w:rsidR="006D7AFE" w:rsidRDefault="006D7AFE" w:rsidP="006D7AFE">
      <w:pPr>
        <w:pStyle w:val="NormalWeb"/>
        <w:spacing w:before="0" w:beforeAutospacing="0" w:after="0" w:afterAutospacing="0" w:line="480" w:lineRule="auto"/>
        <w:ind w:firstLine="720"/>
        <w:rPr>
          <w:color w:val="0E101A"/>
        </w:rPr>
      </w:pPr>
      <w:r>
        <w:rPr>
          <w:color w:val="0E101A"/>
        </w:rPr>
        <w:t>The system should develop strategies that will ride out the increased competition based on price. The increased cost of health care due to technology should also be addressed. Changes must also be made to address the increased number of uninsured. For instance, almost half of Americans do not access the recommended preventive care (Dickman et al., 2017).Therefore improved accessed to care will be an important factor in improving patient outcomes. The increased cost due to technology can be addressed by increased health coverage on conditions that require expensive care.</w:t>
      </w:r>
    </w:p>
    <w:p w:rsidR="006D7AFE" w:rsidRDefault="006D7AFE" w:rsidP="006D7AFE">
      <w:pPr>
        <w:pStyle w:val="NormalWeb"/>
        <w:spacing w:before="0" w:beforeAutospacing="0" w:after="0" w:afterAutospacing="0" w:line="480" w:lineRule="auto"/>
        <w:ind w:firstLine="720"/>
        <w:rPr>
          <w:color w:val="0E101A"/>
        </w:rPr>
      </w:pPr>
      <w:r>
        <w:rPr>
          <w:color w:val="0E101A"/>
        </w:rPr>
        <w:t>As part of supporting improved health care and health care quality, access to quality health care is important. At first, the role is to focus on supporting health prevention. Another role is tackling various determinants of health to support good health among individuals. The role is to support the implementation of guidelines and research evidence. The implementation promotes health and health care</w:t>
      </w:r>
      <w:bookmarkStart w:id="0" w:name="_GoBack"/>
      <w:bookmarkEnd w:id="0"/>
      <w:r>
        <w:rPr>
          <w:color w:val="0E101A"/>
        </w:rPr>
        <w:t>. Generally, staying healthy is part of the best way to improve health and health care.</w:t>
      </w:r>
    </w:p>
    <w:p w:rsidR="00671F8A" w:rsidRDefault="00671F8A" w:rsidP="006D7AFE">
      <w:pPr>
        <w:spacing w:line="480" w:lineRule="auto"/>
        <w:jc w:val="center"/>
        <w:rPr>
          <w:rFonts w:ascii="Times New Roman" w:hAnsi="Times New Roman" w:cs="Times New Roman"/>
          <w:b/>
          <w:sz w:val="24"/>
          <w:szCs w:val="24"/>
        </w:rPr>
      </w:pPr>
    </w:p>
    <w:p w:rsidR="00671F8A" w:rsidRDefault="00671F8A" w:rsidP="006D7AFE">
      <w:pPr>
        <w:spacing w:line="480" w:lineRule="auto"/>
        <w:jc w:val="center"/>
        <w:rPr>
          <w:rFonts w:ascii="Times New Roman" w:hAnsi="Times New Roman" w:cs="Times New Roman"/>
          <w:b/>
          <w:sz w:val="24"/>
          <w:szCs w:val="24"/>
        </w:rPr>
      </w:pPr>
    </w:p>
    <w:p w:rsidR="00671F8A" w:rsidRDefault="00671F8A" w:rsidP="006D7AFE">
      <w:pPr>
        <w:spacing w:line="480" w:lineRule="auto"/>
        <w:jc w:val="center"/>
        <w:rPr>
          <w:rFonts w:ascii="Times New Roman" w:hAnsi="Times New Roman" w:cs="Times New Roman"/>
          <w:b/>
          <w:sz w:val="24"/>
          <w:szCs w:val="24"/>
        </w:rPr>
      </w:pPr>
    </w:p>
    <w:p w:rsidR="00671F8A" w:rsidRDefault="00671F8A" w:rsidP="006D7AFE">
      <w:pPr>
        <w:spacing w:line="480" w:lineRule="auto"/>
        <w:jc w:val="center"/>
        <w:rPr>
          <w:rFonts w:ascii="Times New Roman" w:hAnsi="Times New Roman" w:cs="Times New Roman"/>
          <w:b/>
          <w:sz w:val="24"/>
          <w:szCs w:val="24"/>
        </w:rPr>
      </w:pPr>
    </w:p>
    <w:p w:rsidR="00671F8A" w:rsidRDefault="00671F8A" w:rsidP="006D7AFE">
      <w:pPr>
        <w:spacing w:line="480" w:lineRule="auto"/>
        <w:jc w:val="center"/>
        <w:rPr>
          <w:rFonts w:ascii="Times New Roman" w:hAnsi="Times New Roman" w:cs="Times New Roman"/>
          <w:b/>
          <w:sz w:val="24"/>
          <w:szCs w:val="24"/>
        </w:rPr>
      </w:pPr>
    </w:p>
    <w:p w:rsidR="00671F8A" w:rsidRDefault="00671F8A" w:rsidP="006D7AFE">
      <w:pPr>
        <w:spacing w:line="480" w:lineRule="auto"/>
        <w:jc w:val="center"/>
        <w:rPr>
          <w:rFonts w:ascii="Times New Roman" w:hAnsi="Times New Roman" w:cs="Times New Roman"/>
          <w:b/>
          <w:sz w:val="24"/>
          <w:szCs w:val="24"/>
        </w:rPr>
      </w:pPr>
    </w:p>
    <w:p w:rsidR="00663F9A" w:rsidRPr="00671F8A" w:rsidRDefault="00671F8A" w:rsidP="006D7AFE">
      <w:pPr>
        <w:spacing w:line="480" w:lineRule="auto"/>
        <w:jc w:val="center"/>
        <w:rPr>
          <w:rFonts w:ascii="Times New Roman" w:hAnsi="Times New Roman" w:cs="Times New Roman"/>
          <w:b/>
          <w:sz w:val="24"/>
          <w:szCs w:val="24"/>
        </w:rPr>
      </w:pPr>
      <w:r w:rsidRPr="00671F8A">
        <w:rPr>
          <w:rFonts w:ascii="Times New Roman" w:hAnsi="Times New Roman" w:cs="Times New Roman"/>
          <w:b/>
          <w:sz w:val="24"/>
          <w:szCs w:val="24"/>
        </w:rPr>
        <w:t>References</w:t>
      </w:r>
    </w:p>
    <w:p w:rsidR="00671F8A" w:rsidRPr="00671F8A" w:rsidRDefault="00671F8A" w:rsidP="006D7AFE">
      <w:pPr>
        <w:spacing w:line="480" w:lineRule="auto"/>
        <w:ind w:firstLine="720"/>
        <w:rPr>
          <w:rFonts w:ascii="Times New Roman" w:hAnsi="Times New Roman" w:cs="Times New Roman"/>
          <w:color w:val="222222"/>
          <w:sz w:val="24"/>
          <w:szCs w:val="24"/>
          <w:shd w:val="clear" w:color="auto" w:fill="FFFFFF"/>
        </w:rPr>
      </w:pPr>
      <w:r w:rsidRPr="00671F8A">
        <w:rPr>
          <w:rFonts w:ascii="Times New Roman" w:hAnsi="Times New Roman" w:cs="Times New Roman"/>
          <w:color w:val="222222"/>
          <w:sz w:val="24"/>
          <w:szCs w:val="24"/>
          <w:shd w:val="clear" w:color="auto" w:fill="FFFFFF"/>
        </w:rPr>
        <w:t>Béland, D., Rocco, P., &amp;Waddan, A. (2019). Policy feedback and the politics of the Affordable Care Act. </w:t>
      </w:r>
      <w:r w:rsidRPr="00671F8A">
        <w:rPr>
          <w:rFonts w:ascii="Times New Roman" w:hAnsi="Times New Roman" w:cs="Times New Roman"/>
          <w:i/>
          <w:iCs/>
          <w:color w:val="222222"/>
          <w:sz w:val="24"/>
          <w:szCs w:val="24"/>
          <w:shd w:val="clear" w:color="auto" w:fill="FFFFFF"/>
        </w:rPr>
        <w:t>Policy Studies Journal</w:t>
      </w:r>
      <w:r w:rsidRPr="00671F8A">
        <w:rPr>
          <w:rFonts w:ascii="Times New Roman" w:hAnsi="Times New Roman" w:cs="Times New Roman"/>
          <w:color w:val="222222"/>
          <w:sz w:val="24"/>
          <w:szCs w:val="24"/>
          <w:shd w:val="clear" w:color="auto" w:fill="FFFFFF"/>
        </w:rPr>
        <w:t>, </w:t>
      </w:r>
      <w:r w:rsidRPr="00671F8A">
        <w:rPr>
          <w:rFonts w:ascii="Times New Roman" w:hAnsi="Times New Roman" w:cs="Times New Roman"/>
          <w:i/>
          <w:iCs/>
          <w:color w:val="222222"/>
          <w:sz w:val="24"/>
          <w:szCs w:val="24"/>
          <w:shd w:val="clear" w:color="auto" w:fill="FFFFFF"/>
        </w:rPr>
        <w:t>47</w:t>
      </w:r>
      <w:r w:rsidRPr="00671F8A">
        <w:rPr>
          <w:rFonts w:ascii="Times New Roman" w:hAnsi="Times New Roman" w:cs="Times New Roman"/>
          <w:color w:val="222222"/>
          <w:sz w:val="24"/>
          <w:szCs w:val="24"/>
          <w:shd w:val="clear" w:color="auto" w:fill="FFFFFF"/>
        </w:rPr>
        <w:t>(2), 395-422.</w:t>
      </w:r>
    </w:p>
    <w:p w:rsidR="00663F9A" w:rsidRPr="006B0939" w:rsidRDefault="00671F8A" w:rsidP="006D7AFE">
      <w:pPr>
        <w:spacing w:line="480" w:lineRule="auto"/>
        <w:ind w:firstLine="720"/>
        <w:rPr>
          <w:rFonts w:ascii="Times New Roman" w:hAnsi="Times New Roman" w:cs="Times New Roman"/>
          <w:sz w:val="24"/>
          <w:szCs w:val="24"/>
        </w:rPr>
      </w:pPr>
      <w:r w:rsidRPr="00671F8A">
        <w:rPr>
          <w:rFonts w:ascii="Times New Roman" w:hAnsi="Times New Roman" w:cs="Times New Roman"/>
          <w:color w:val="222222"/>
          <w:sz w:val="24"/>
          <w:szCs w:val="24"/>
          <w:shd w:val="clear" w:color="auto" w:fill="FFFFFF"/>
        </w:rPr>
        <w:t>Dickman, S. L., Himmelstein, D. U., &amp;Woolhandler, S. (2017). Inequality and the health-care system in the USA. </w:t>
      </w:r>
      <w:r w:rsidRPr="00671F8A">
        <w:rPr>
          <w:rFonts w:ascii="Times New Roman" w:hAnsi="Times New Roman" w:cs="Times New Roman"/>
          <w:i/>
          <w:iCs/>
          <w:color w:val="222222"/>
          <w:sz w:val="24"/>
          <w:szCs w:val="24"/>
          <w:shd w:val="clear" w:color="auto" w:fill="FFFFFF"/>
        </w:rPr>
        <w:t>The Lancet</w:t>
      </w:r>
      <w:r w:rsidRPr="00671F8A">
        <w:rPr>
          <w:rFonts w:ascii="Times New Roman" w:hAnsi="Times New Roman" w:cs="Times New Roman"/>
          <w:color w:val="222222"/>
          <w:sz w:val="24"/>
          <w:szCs w:val="24"/>
          <w:shd w:val="clear" w:color="auto" w:fill="FFFFFF"/>
        </w:rPr>
        <w:t>, </w:t>
      </w:r>
      <w:r w:rsidRPr="00671F8A">
        <w:rPr>
          <w:rFonts w:ascii="Times New Roman" w:hAnsi="Times New Roman" w:cs="Times New Roman"/>
          <w:i/>
          <w:iCs/>
          <w:color w:val="222222"/>
          <w:sz w:val="24"/>
          <w:szCs w:val="24"/>
          <w:shd w:val="clear" w:color="auto" w:fill="FFFFFF"/>
        </w:rPr>
        <w:t>389</w:t>
      </w:r>
      <w:r w:rsidRPr="00671F8A">
        <w:rPr>
          <w:rFonts w:ascii="Times New Roman" w:hAnsi="Times New Roman" w:cs="Times New Roman"/>
          <w:color w:val="222222"/>
          <w:sz w:val="24"/>
          <w:szCs w:val="24"/>
          <w:shd w:val="clear" w:color="auto" w:fill="FFFFFF"/>
        </w:rPr>
        <w:t>(10077), 1431-1441.</w:t>
      </w:r>
    </w:p>
    <w:p w:rsidR="00671F8A" w:rsidRPr="00671F8A" w:rsidRDefault="00671F8A" w:rsidP="006D7AFE">
      <w:pPr>
        <w:spacing w:line="480" w:lineRule="auto"/>
        <w:ind w:firstLine="720"/>
        <w:rPr>
          <w:rFonts w:ascii="Times New Roman" w:hAnsi="Times New Roman" w:cs="Times New Roman"/>
          <w:color w:val="222222"/>
          <w:sz w:val="24"/>
          <w:szCs w:val="24"/>
          <w:shd w:val="clear" w:color="auto" w:fill="FFFFFF"/>
        </w:rPr>
      </w:pPr>
      <w:r w:rsidRPr="00671F8A">
        <w:rPr>
          <w:rFonts w:ascii="Times New Roman" w:hAnsi="Times New Roman" w:cs="Times New Roman"/>
          <w:color w:val="222222"/>
          <w:sz w:val="24"/>
          <w:szCs w:val="24"/>
          <w:shd w:val="clear" w:color="auto" w:fill="FFFFFF"/>
        </w:rPr>
        <w:t>Zhao, Q., Coelho, M. S., Li, S., Saldiva, P. H., Abramson, M. J., Huxley, R. R., &amp;Guo, Y. (2020). Trends in hospital admission rates and associated direct healthcare costs in Brazil: a nationwide retrospective study between 2000 and 2015. </w:t>
      </w:r>
      <w:r w:rsidRPr="00671F8A">
        <w:rPr>
          <w:rFonts w:ascii="Times New Roman" w:hAnsi="Times New Roman" w:cs="Times New Roman"/>
          <w:i/>
          <w:iCs/>
          <w:color w:val="222222"/>
          <w:sz w:val="24"/>
          <w:szCs w:val="24"/>
          <w:shd w:val="clear" w:color="auto" w:fill="FFFFFF"/>
        </w:rPr>
        <w:t>The Innovation</w:t>
      </w:r>
      <w:r w:rsidRPr="00671F8A">
        <w:rPr>
          <w:rFonts w:ascii="Times New Roman" w:hAnsi="Times New Roman" w:cs="Times New Roman"/>
          <w:color w:val="222222"/>
          <w:sz w:val="24"/>
          <w:szCs w:val="24"/>
          <w:shd w:val="clear" w:color="auto" w:fill="FFFFFF"/>
        </w:rPr>
        <w:t>, </w:t>
      </w:r>
      <w:r w:rsidRPr="00671F8A">
        <w:rPr>
          <w:rFonts w:ascii="Times New Roman" w:hAnsi="Times New Roman" w:cs="Times New Roman"/>
          <w:i/>
          <w:iCs/>
          <w:color w:val="222222"/>
          <w:sz w:val="24"/>
          <w:szCs w:val="24"/>
          <w:shd w:val="clear" w:color="auto" w:fill="FFFFFF"/>
        </w:rPr>
        <w:t>1</w:t>
      </w:r>
      <w:r w:rsidRPr="00671F8A">
        <w:rPr>
          <w:rFonts w:ascii="Times New Roman" w:hAnsi="Times New Roman" w:cs="Times New Roman"/>
          <w:color w:val="222222"/>
          <w:sz w:val="24"/>
          <w:szCs w:val="24"/>
          <w:shd w:val="clear" w:color="auto" w:fill="FFFFFF"/>
        </w:rPr>
        <w:t>(1), 100013.</w:t>
      </w:r>
    </w:p>
    <w:sectPr w:rsidR="00671F8A" w:rsidRPr="00671F8A" w:rsidSect="00A1118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800" w:rsidRDefault="00AA6800" w:rsidP="00671F8A">
      <w:pPr>
        <w:spacing w:after="0" w:line="240" w:lineRule="auto"/>
      </w:pPr>
      <w:r>
        <w:separator/>
      </w:r>
    </w:p>
  </w:endnote>
  <w:endnote w:type="continuationSeparator" w:id="1">
    <w:p w:rsidR="00AA6800" w:rsidRDefault="00AA6800" w:rsidP="00671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800" w:rsidRDefault="00AA6800" w:rsidP="00671F8A">
      <w:pPr>
        <w:spacing w:after="0" w:line="240" w:lineRule="auto"/>
      </w:pPr>
      <w:r>
        <w:separator/>
      </w:r>
    </w:p>
  </w:footnote>
  <w:footnote w:type="continuationSeparator" w:id="1">
    <w:p w:rsidR="00AA6800" w:rsidRDefault="00AA6800" w:rsidP="00671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8A" w:rsidRPr="00671F8A" w:rsidRDefault="00671F8A">
    <w:pPr>
      <w:pStyle w:val="Header"/>
      <w:rPr>
        <w:rFonts w:ascii="Times New Roman" w:hAnsi="Times New Roman" w:cs="Times New Roman"/>
        <w:sz w:val="24"/>
        <w:szCs w:val="24"/>
      </w:rPr>
    </w:pPr>
    <w:r>
      <w:tab/>
    </w:r>
    <w:r>
      <w:tab/>
    </w:r>
    <w:r w:rsidR="00A239D1" w:rsidRPr="00671F8A">
      <w:rPr>
        <w:rFonts w:ascii="Times New Roman" w:hAnsi="Times New Roman" w:cs="Times New Roman"/>
        <w:sz w:val="24"/>
        <w:szCs w:val="24"/>
      </w:rPr>
      <w:fldChar w:fldCharType="begin"/>
    </w:r>
    <w:r w:rsidRPr="00671F8A">
      <w:rPr>
        <w:rFonts w:ascii="Times New Roman" w:hAnsi="Times New Roman" w:cs="Times New Roman"/>
        <w:sz w:val="24"/>
        <w:szCs w:val="24"/>
      </w:rPr>
      <w:instrText xml:space="preserve"> PAGE   \* MERGEFORMAT </w:instrText>
    </w:r>
    <w:r w:rsidR="00A239D1" w:rsidRPr="00671F8A">
      <w:rPr>
        <w:rFonts w:ascii="Times New Roman" w:hAnsi="Times New Roman" w:cs="Times New Roman"/>
        <w:sz w:val="24"/>
        <w:szCs w:val="24"/>
      </w:rPr>
      <w:fldChar w:fldCharType="separate"/>
    </w:r>
    <w:r w:rsidR="007A2BBA">
      <w:rPr>
        <w:rFonts w:ascii="Times New Roman" w:hAnsi="Times New Roman" w:cs="Times New Roman"/>
        <w:noProof/>
        <w:sz w:val="24"/>
        <w:szCs w:val="24"/>
      </w:rPr>
      <w:t>1</w:t>
    </w:r>
    <w:r w:rsidR="00A239D1" w:rsidRPr="00671F8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01BC"/>
    <w:rsid w:val="000E2E4F"/>
    <w:rsid w:val="003C1078"/>
    <w:rsid w:val="003C1FF4"/>
    <w:rsid w:val="004E40D3"/>
    <w:rsid w:val="004F1DB4"/>
    <w:rsid w:val="004F4D9D"/>
    <w:rsid w:val="00514040"/>
    <w:rsid w:val="005601BC"/>
    <w:rsid w:val="00663F9A"/>
    <w:rsid w:val="00671F8A"/>
    <w:rsid w:val="006B0939"/>
    <w:rsid w:val="006D7AFE"/>
    <w:rsid w:val="00774BF4"/>
    <w:rsid w:val="007A2BBA"/>
    <w:rsid w:val="0084553C"/>
    <w:rsid w:val="00896129"/>
    <w:rsid w:val="008F13CB"/>
    <w:rsid w:val="00A11189"/>
    <w:rsid w:val="00A239D1"/>
    <w:rsid w:val="00A9508B"/>
    <w:rsid w:val="00AA6800"/>
    <w:rsid w:val="00BC030F"/>
    <w:rsid w:val="00C03268"/>
    <w:rsid w:val="00C90180"/>
    <w:rsid w:val="00CF7298"/>
    <w:rsid w:val="00DC42E3"/>
    <w:rsid w:val="00DF2239"/>
    <w:rsid w:val="00E15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8A"/>
  </w:style>
  <w:style w:type="paragraph" w:styleId="Footer">
    <w:name w:val="footer"/>
    <w:basedOn w:val="Normal"/>
    <w:link w:val="FooterChar"/>
    <w:uiPriority w:val="99"/>
    <w:unhideWhenUsed/>
    <w:rsid w:val="00671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F8A"/>
  </w:style>
  <w:style w:type="paragraph" w:styleId="NormalWeb">
    <w:name w:val="Normal (Web)"/>
    <w:basedOn w:val="Normal"/>
    <w:uiPriority w:val="99"/>
    <w:semiHidden/>
    <w:unhideWhenUsed/>
    <w:rsid w:val="006D7A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AFE"/>
    <w:rPr>
      <w:b/>
      <w:bCs/>
    </w:rPr>
  </w:style>
</w:styles>
</file>

<file path=word/webSettings.xml><?xml version="1.0" encoding="utf-8"?>
<w:webSettings xmlns:r="http://schemas.openxmlformats.org/officeDocument/2006/relationships" xmlns:w="http://schemas.openxmlformats.org/wordprocessingml/2006/main">
  <w:divs>
    <w:div w:id="187788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2021-04-28T18:16:00Z</dcterms:created>
  <dcterms:modified xsi:type="dcterms:W3CDTF">2021-04-28T18:16:00Z</dcterms:modified>
</cp:coreProperties>
</file>